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DE" w:rsidRDefault="007F68DE" w:rsidP="007F68DE">
      <w:pPr>
        <w:jc w:val="center"/>
        <w:rPr>
          <w:b/>
          <w:color w:val="auto"/>
        </w:rPr>
      </w:pPr>
      <w:r w:rsidRPr="007F68DE">
        <w:rPr>
          <w:b/>
          <w:noProof/>
          <w:color w:val="auto"/>
          <w:lang w:eastAsia="it-IT"/>
        </w:rPr>
        <w:drawing>
          <wp:inline distT="0" distB="0" distL="0" distR="0">
            <wp:extent cx="6120130" cy="1363965"/>
            <wp:effectExtent l="19050" t="0" r="0" b="0"/>
            <wp:docPr id="3" name="Immagine 1" descr="L:\adoro\UAE\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doro\UAE\carta intest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DE" w:rsidRDefault="007F68DE" w:rsidP="007F68DE">
      <w:pPr>
        <w:jc w:val="center"/>
        <w:rPr>
          <w:b/>
          <w:color w:val="auto"/>
        </w:rPr>
      </w:pPr>
    </w:p>
    <w:p w:rsidR="007F68DE" w:rsidRPr="007F68DE" w:rsidRDefault="007F68DE" w:rsidP="007F68DE">
      <w:pPr>
        <w:jc w:val="center"/>
        <w:rPr>
          <w:b/>
          <w:color w:val="auto"/>
          <w:sz w:val="22"/>
          <w:szCs w:val="22"/>
        </w:rPr>
      </w:pPr>
      <w:r w:rsidRPr="007F68DE">
        <w:rPr>
          <w:b/>
          <w:color w:val="auto"/>
          <w:sz w:val="22"/>
          <w:szCs w:val="22"/>
        </w:rPr>
        <w:t>Giovedì 2 Febbraio 2017 – ore 19.30 – 23.30</w:t>
      </w:r>
    </w:p>
    <w:p w:rsidR="007F68DE" w:rsidRPr="007F68DE" w:rsidRDefault="007F68DE" w:rsidP="007F68DE">
      <w:pPr>
        <w:jc w:val="center"/>
        <w:rPr>
          <w:b/>
          <w:color w:val="auto"/>
          <w:sz w:val="22"/>
          <w:szCs w:val="22"/>
        </w:rPr>
      </w:pPr>
      <w:r w:rsidRPr="007F68DE">
        <w:rPr>
          <w:b/>
          <w:color w:val="auto"/>
          <w:sz w:val="22"/>
          <w:szCs w:val="22"/>
        </w:rPr>
        <w:t xml:space="preserve">Palazzo </w:t>
      </w:r>
      <w:proofErr w:type="spellStart"/>
      <w:r w:rsidRPr="007F68DE">
        <w:rPr>
          <w:b/>
          <w:color w:val="auto"/>
          <w:sz w:val="22"/>
          <w:szCs w:val="22"/>
        </w:rPr>
        <w:t>Asmundo</w:t>
      </w:r>
      <w:proofErr w:type="spellEnd"/>
      <w:r w:rsidRPr="007F68DE">
        <w:rPr>
          <w:b/>
          <w:color w:val="auto"/>
          <w:sz w:val="22"/>
          <w:szCs w:val="22"/>
        </w:rPr>
        <w:t xml:space="preserve"> – Via Pietro Novelli, 3 – Palermo </w:t>
      </w:r>
    </w:p>
    <w:p w:rsidR="007F68DE" w:rsidRPr="007F68DE" w:rsidRDefault="007F68DE" w:rsidP="007F68DE">
      <w:pPr>
        <w:jc w:val="center"/>
        <w:rPr>
          <w:color w:val="auto"/>
          <w:sz w:val="22"/>
          <w:szCs w:val="22"/>
          <w:u w:val="single"/>
        </w:rPr>
      </w:pPr>
      <w:r w:rsidRPr="007F68DE">
        <w:rPr>
          <w:color w:val="auto"/>
          <w:sz w:val="22"/>
          <w:szCs w:val="22"/>
          <w:u w:val="single"/>
        </w:rPr>
        <w:t xml:space="preserve">INCONTRO </w:t>
      </w:r>
      <w:proofErr w:type="spellStart"/>
      <w:r w:rsidRPr="007F68DE">
        <w:rPr>
          <w:color w:val="auto"/>
          <w:sz w:val="22"/>
          <w:szCs w:val="22"/>
          <w:u w:val="single"/>
        </w:rPr>
        <w:t>DI</w:t>
      </w:r>
      <w:proofErr w:type="spellEnd"/>
      <w:r w:rsidRPr="007F68DE">
        <w:rPr>
          <w:color w:val="auto"/>
          <w:sz w:val="22"/>
          <w:szCs w:val="22"/>
          <w:u w:val="single"/>
        </w:rPr>
        <w:t xml:space="preserve"> FORMAZIONE</w:t>
      </w:r>
    </w:p>
    <w:p w:rsidR="007F68DE" w:rsidRPr="007F68DE" w:rsidRDefault="007F68DE" w:rsidP="007F68DE">
      <w:pPr>
        <w:spacing w:line="240" w:lineRule="auto"/>
        <w:contextualSpacing/>
        <w:jc w:val="center"/>
        <w:rPr>
          <w:b/>
          <w:i/>
          <w:color w:val="auto"/>
          <w:sz w:val="22"/>
          <w:szCs w:val="22"/>
        </w:rPr>
      </w:pPr>
      <w:r w:rsidRPr="007F68DE">
        <w:rPr>
          <w:b/>
          <w:i/>
          <w:color w:val="auto"/>
          <w:sz w:val="22"/>
          <w:szCs w:val="22"/>
        </w:rPr>
        <w:t xml:space="preserve">Procedimento penale europeo e garanzie di difesa alla luce delle previsioni del D.lgs. n. 184/2016, in attuazione della direttiva 2013/48/UE. </w:t>
      </w:r>
    </w:p>
    <w:p w:rsidR="007F68DE" w:rsidRPr="007F68DE" w:rsidRDefault="007F68DE" w:rsidP="007F68DE">
      <w:pPr>
        <w:spacing w:line="240" w:lineRule="auto"/>
        <w:contextualSpacing/>
        <w:jc w:val="center"/>
        <w:rPr>
          <w:b/>
          <w:i/>
          <w:color w:val="auto"/>
          <w:sz w:val="22"/>
          <w:szCs w:val="22"/>
        </w:rPr>
      </w:pPr>
      <w:r w:rsidRPr="007F68DE">
        <w:rPr>
          <w:b/>
          <w:i/>
          <w:color w:val="auto"/>
          <w:sz w:val="22"/>
          <w:szCs w:val="22"/>
        </w:rPr>
        <w:t>Il mandato di arresto europeo.</w:t>
      </w:r>
    </w:p>
    <w:p w:rsidR="007F68DE" w:rsidRPr="007F68DE" w:rsidRDefault="007F68DE" w:rsidP="007F68DE">
      <w:pPr>
        <w:spacing w:line="240" w:lineRule="auto"/>
        <w:contextualSpacing/>
        <w:jc w:val="center"/>
        <w:rPr>
          <w:b/>
          <w:i/>
          <w:color w:val="auto"/>
          <w:sz w:val="22"/>
          <w:szCs w:val="22"/>
        </w:rPr>
      </w:pPr>
    </w:p>
    <w:p w:rsidR="007F68DE" w:rsidRPr="007F68DE" w:rsidRDefault="007F68DE" w:rsidP="007F68DE">
      <w:pPr>
        <w:spacing w:line="240" w:lineRule="auto"/>
        <w:contextualSpacing/>
        <w:jc w:val="center"/>
        <w:rPr>
          <w:color w:val="C00000"/>
          <w:sz w:val="22"/>
          <w:szCs w:val="22"/>
          <w:u w:val="single"/>
        </w:rPr>
      </w:pPr>
      <w:r w:rsidRPr="007F68DE">
        <w:rPr>
          <w:color w:val="C00000"/>
          <w:sz w:val="22"/>
          <w:szCs w:val="22"/>
          <w:u w:val="single"/>
        </w:rPr>
        <w:t>È stata presentata richiesta di accreditamento in materia penale</w:t>
      </w:r>
    </w:p>
    <w:p w:rsidR="007F68DE" w:rsidRPr="007F68DE" w:rsidRDefault="007F68DE" w:rsidP="007F68DE">
      <w:pPr>
        <w:spacing w:line="240" w:lineRule="auto"/>
        <w:contextualSpacing/>
        <w:jc w:val="center"/>
        <w:rPr>
          <w:color w:val="C00000"/>
          <w:sz w:val="22"/>
          <w:szCs w:val="22"/>
          <w:u w:val="single"/>
        </w:rPr>
      </w:pPr>
      <w:r w:rsidRPr="007F68DE">
        <w:rPr>
          <w:color w:val="C00000"/>
          <w:sz w:val="22"/>
          <w:szCs w:val="22"/>
          <w:u w:val="single"/>
        </w:rPr>
        <w:t>Ordine degli Avvocati di Palermo</w:t>
      </w:r>
    </w:p>
    <w:p w:rsidR="007F68DE" w:rsidRPr="007F68DE" w:rsidRDefault="007F68DE" w:rsidP="007F68DE">
      <w:pPr>
        <w:spacing w:line="240" w:lineRule="auto"/>
        <w:contextualSpacing/>
        <w:jc w:val="center"/>
        <w:rPr>
          <w:color w:val="FF0000"/>
          <w:sz w:val="22"/>
          <w:szCs w:val="22"/>
          <w:u w:val="single"/>
        </w:rPr>
      </w:pP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  <w:r w:rsidRPr="007F68DE">
        <w:rPr>
          <w:b/>
          <w:color w:val="auto"/>
          <w:sz w:val="22"/>
          <w:szCs w:val="22"/>
        </w:rPr>
        <w:t>19.30 - Registrazione dei partecipanti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  <w:r w:rsidRPr="007F68DE">
        <w:rPr>
          <w:b/>
          <w:color w:val="auto"/>
          <w:sz w:val="22"/>
          <w:szCs w:val="22"/>
        </w:rPr>
        <w:t>19.45 - Indirizzi di saluto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i/>
          <w:color w:val="auto"/>
          <w:sz w:val="22"/>
          <w:szCs w:val="22"/>
        </w:rPr>
      </w:pPr>
      <w:r w:rsidRPr="007F68DE">
        <w:rPr>
          <w:i/>
          <w:color w:val="auto"/>
          <w:sz w:val="22"/>
          <w:szCs w:val="22"/>
        </w:rPr>
        <w:t xml:space="preserve">Avv. Francesco </w:t>
      </w:r>
      <w:proofErr w:type="spellStart"/>
      <w:r w:rsidRPr="007F68DE">
        <w:rPr>
          <w:i/>
          <w:color w:val="auto"/>
          <w:sz w:val="22"/>
          <w:szCs w:val="22"/>
        </w:rPr>
        <w:t>Samperi</w:t>
      </w:r>
      <w:proofErr w:type="spellEnd"/>
      <w:r w:rsidRPr="007F68DE">
        <w:rPr>
          <w:i/>
          <w:color w:val="auto"/>
          <w:sz w:val="22"/>
          <w:szCs w:val="22"/>
        </w:rPr>
        <w:t xml:space="preserve"> – Presidente d’Onore di UAE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rFonts w:eastAsia="Times New Roman" w:cs="Times New Roman"/>
          <w:bCs w:val="0"/>
          <w:i/>
          <w:color w:val="222222"/>
          <w:kern w:val="0"/>
          <w:sz w:val="22"/>
          <w:szCs w:val="22"/>
          <w:lang w:eastAsia="it-IT"/>
        </w:rPr>
      </w:pPr>
      <w:r w:rsidRPr="007F68DE">
        <w:rPr>
          <w:i/>
          <w:color w:val="auto"/>
          <w:sz w:val="22"/>
          <w:szCs w:val="22"/>
        </w:rPr>
        <w:t xml:space="preserve">Avv. Paola </w:t>
      </w:r>
      <w:proofErr w:type="spellStart"/>
      <w:r w:rsidRPr="007F68DE">
        <w:rPr>
          <w:i/>
          <w:color w:val="auto"/>
          <w:sz w:val="22"/>
          <w:szCs w:val="22"/>
        </w:rPr>
        <w:t>Tarchini</w:t>
      </w:r>
      <w:proofErr w:type="spellEnd"/>
      <w:r w:rsidRPr="007F68DE">
        <w:rPr>
          <w:i/>
          <w:color w:val="auto"/>
          <w:sz w:val="22"/>
          <w:szCs w:val="22"/>
        </w:rPr>
        <w:t xml:space="preserve"> – Coordinatrice </w:t>
      </w:r>
      <w:r w:rsidRPr="007F68DE">
        <w:rPr>
          <w:rFonts w:eastAsia="Times New Roman" w:cs="Times New Roman"/>
          <w:bCs w:val="0"/>
          <w:color w:val="222222"/>
          <w:kern w:val="0"/>
          <w:sz w:val="22"/>
          <w:szCs w:val="22"/>
          <w:lang w:eastAsia="it-IT"/>
        </w:rPr>
        <w:t xml:space="preserve"> </w:t>
      </w:r>
      <w:r w:rsidRPr="007F68DE">
        <w:rPr>
          <w:rFonts w:eastAsia="Times New Roman" w:cs="Times New Roman"/>
          <w:bCs w:val="0"/>
          <w:i/>
          <w:color w:val="222222"/>
          <w:kern w:val="0"/>
          <w:sz w:val="22"/>
          <w:szCs w:val="22"/>
          <w:lang w:eastAsia="it-IT"/>
        </w:rPr>
        <w:t>delle Commissioni Scientifiche e delle Delegazioni Regionali UAE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i/>
          <w:color w:val="auto"/>
          <w:sz w:val="22"/>
          <w:szCs w:val="22"/>
        </w:rPr>
      </w:pPr>
      <w:r w:rsidRPr="007F68DE">
        <w:rPr>
          <w:rFonts w:eastAsia="Times New Roman" w:cs="Times New Roman"/>
          <w:bCs w:val="0"/>
          <w:i/>
          <w:color w:val="222222"/>
          <w:kern w:val="0"/>
          <w:sz w:val="22"/>
          <w:szCs w:val="22"/>
          <w:lang w:eastAsia="it-IT"/>
        </w:rPr>
        <w:t>Avv. Maria Bruccoleri - P</w:t>
      </w:r>
      <w:r w:rsidRPr="007F68DE">
        <w:rPr>
          <w:i/>
          <w:color w:val="auto"/>
          <w:sz w:val="22"/>
          <w:szCs w:val="22"/>
        </w:rPr>
        <w:t>residente Delegazione Palermo Sicilia Occidentale - Avvocato in Milano e Palermo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  <w:r w:rsidRPr="007F68DE">
        <w:rPr>
          <w:b/>
          <w:color w:val="auto"/>
          <w:sz w:val="22"/>
          <w:szCs w:val="22"/>
        </w:rPr>
        <w:t xml:space="preserve">20.00 – Linee generali e inquadramento della fattispecie 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i/>
          <w:color w:val="auto"/>
          <w:sz w:val="22"/>
          <w:szCs w:val="22"/>
        </w:rPr>
      </w:pPr>
      <w:r w:rsidRPr="007F68DE">
        <w:rPr>
          <w:i/>
          <w:color w:val="auto"/>
          <w:sz w:val="22"/>
          <w:szCs w:val="22"/>
        </w:rPr>
        <w:t>Avv. Fausto Amato – Vicepresidente Delegazione Palermo Sicilia Occidentale - Avvocato in Roma e Palermo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  <w:r w:rsidRPr="007F68DE">
        <w:rPr>
          <w:b/>
          <w:color w:val="auto"/>
          <w:sz w:val="22"/>
          <w:szCs w:val="22"/>
        </w:rPr>
        <w:t xml:space="preserve">La normativa italiana e la disciplina di alcuni Paesi europei a confronto 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  <w:r w:rsidRPr="007F68DE">
        <w:rPr>
          <w:i/>
          <w:color w:val="auto"/>
          <w:sz w:val="22"/>
          <w:szCs w:val="22"/>
        </w:rPr>
        <w:t xml:space="preserve"> Prof. Avv. Giuseppe Di Chiara – Ordinario di Diritto Penale, presso l’Università degli Studi di Palermo 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  <w:r w:rsidRPr="007F68DE">
        <w:rPr>
          <w:i/>
          <w:color w:val="auto"/>
          <w:sz w:val="22"/>
          <w:szCs w:val="22"/>
        </w:rPr>
        <w:t xml:space="preserve"> Prof. Avv. Marco </w:t>
      </w:r>
      <w:proofErr w:type="spellStart"/>
      <w:r w:rsidRPr="007F68DE">
        <w:rPr>
          <w:i/>
          <w:color w:val="auto"/>
          <w:sz w:val="22"/>
          <w:szCs w:val="22"/>
        </w:rPr>
        <w:t>Manno</w:t>
      </w:r>
      <w:proofErr w:type="spellEnd"/>
      <w:r w:rsidRPr="007F68DE">
        <w:rPr>
          <w:i/>
          <w:color w:val="auto"/>
          <w:sz w:val="22"/>
          <w:szCs w:val="22"/>
        </w:rPr>
        <w:t xml:space="preserve"> – Associato di Diritto Penale, presso l’Università degli Studi di Palermo</w:t>
      </w:r>
    </w:p>
    <w:p w:rsidR="007F68DE" w:rsidRDefault="007F68DE" w:rsidP="007F68DE">
      <w:pPr>
        <w:spacing w:line="360" w:lineRule="auto"/>
        <w:contextualSpacing/>
        <w:jc w:val="both"/>
        <w:rPr>
          <w:rFonts w:eastAsia="Times New Roman" w:cs="Times New Roman"/>
          <w:bCs w:val="0"/>
          <w:i/>
          <w:color w:val="222222"/>
          <w:kern w:val="0"/>
          <w:sz w:val="22"/>
          <w:szCs w:val="22"/>
          <w:lang w:eastAsia="it-IT"/>
        </w:rPr>
      </w:pPr>
      <w:r w:rsidRPr="007F68DE">
        <w:rPr>
          <w:rFonts w:eastAsia="Times New Roman" w:cs="Times New Roman"/>
          <w:bCs w:val="0"/>
          <w:color w:val="222222"/>
          <w:kern w:val="0"/>
          <w:sz w:val="22"/>
          <w:szCs w:val="22"/>
          <w:lang w:eastAsia="it-IT"/>
        </w:rPr>
        <w:t xml:space="preserve"> </w:t>
      </w:r>
      <w:r w:rsidRPr="007F68DE">
        <w:rPr>
          <w:rFonts w:eastAsia="Times New Roman" w:cs="Times New Roman"/>
          <w:bCs w:val="0"/>
          <w:i/>
          <w:color w:val="222222"/>
          <w:kern w:val="0"/>
          <w:sz w:val="22"/>
          <w:szCs w:val="22"/>
          <w:lang w:eastAsia="it-IT"/>
        </w:rPr>
        <w:t xml:space="preserve">Prof Avv. Chiara </w:t>
      </w:r>
      <w:proofErr w:type="spellStart"/>
      <w:r w:rsidRPr="007F68DE">
        <w:rPr>
          <w:rFonts w:eastAsia="Times New Roman" w:cs="Times New Roman"/>
          <w:bCs w:val="0"/>
          <w:i/>
          <w:color w:val="222222"/>
          <w:kern w:val="0"/>
          <w:sz w:val="22"/>
          <w:szCs w:val="22"/>
          <w:lang w:eastAsia="it-IT"/>
        </w:rPr>
        <w:t>Gioè</w:t>
      </w:r>
      <w:proofErr w:type="spellEnd"/>
      <w:r w:rsidRPr="007F68DE">
        <w:rPr>
          <w:rFonts w:eastAsia="Times New Roman" w:cs="Times New Roman"/>
          <w:bCs w:val="0"/>
          <w:i/>
          <w:color w:val="222222"/>
          <w:kern w:val="0"/>
          <w:sz w:val="22"/>
          <w:szCs w:val="22"/>
          <w:lang w:eastAsia="it-IT"/>
        </w:rPr>
        <w:t xml:space="preserve"> - Docente di finanza locale all’Università degli Studi di Palermo e Avvocato del Foro di Palermo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i/>
          <w:color w:val="auto"/>
          <w:sz w:val="22"/>
          <w:szCs w:val="22"/>
        </w:rPr>
      </w:pPr>
      <w:r>
        <w:rPr>
          <w:rFonts w:eastAsia="Times New Roman" w:cs="Times New Roman"/>
          <w:bCs w:val="0"/>
          <w:i/>
          <w:color w:val="222222"/>
          <w:kern w:val="0"/>
          <w:sz w:val="22"/>
          <w:szCs w:val="22"/>
          <w:lang w:eastAsia="it-IT"/>
        </w:rPr>
        <w:t xml:space="preserve">Prof. Avv. Daria Coppa - </w:t>
      </w:r>
      <w:r w:rsidRPr="007F68DE">
        <w:rPr>
          <w:rFonts w:eastAsia="Times New Roman" w:cs="Times New Roman"/>
          <w:bCs w:val="0"/>
          <w:i/>
          <w:color w:val="222222"/>
          <w:kern w:val="0"/>
          <w:sz w:val="22"/>
          <w:szCs w:val="22"/>
          <w:lang w:eastAsia="it-IT"/>
        </w:rPr>
        <w:t>Ordinario di Diritto Tributario all’Università degli Studi di Palermo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  <w:r w:rsidRPr="007F68DE">
        <w:rPr>
          <w:b/>
          <w:color w:val="auto"/>
          <w:sz w:val="22"/>
          <w:szCs w:val="22"/>
        </w:rPr>
        <w:t xml:space="preserve">21.00 – Cena conviviale con i partecipanti 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  <w:r w:rsidRPr="007F68DE">
        <w:rPr>
          <w:b/>
          <w:color w:val="auto"/>
          <w:sz w:val="22"/>
          <w:szCs w:val="22"/>
        </w:rPr>
        <w:t>22.00 – Interventi programmati e dibattito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b/>
          <w:color w:val="auto"/>
          <w:sz w:val="22"/>
          <w:szCs w:val="22"/>
        </w:rPr>
      </w:pPr>
      <w:r w:rsidRPr="007F68DE">
        <w:rPr>
          <w:b/>
          <w:color w:val="auto"/>
          <w:sz w:val="22"/>
          <w:szCs w:val="22"/>
        </w:rPr>
        <w:t xml:space="preserve">23.00 – Considerazioni conclusive e chiusura dell’incontro </w:t>
      </w:r>
    </w:p>
    <w:p w:rsidR="007F68DE" w:rsidRPr="007F68DE" w:rsidRDefault="007F68DE" w:rsidP="007F68DE">
      <w:pPr>
        <w:spacing w:line="360" w:lineRule="auto"/>
        <w:contextualSpacing/>
        <w:jc w:val="both"/>
        <w:rPr>
          <w:i/>
          <w:color w:val="auto"/>
          <w:sz w:val="22"/>
          <w:szCs w:val="22"/>
        </w:rPr>
      </w:pPr>
      <w:r w:rsidRPr="007F68DE">
        <w:rPr>
          <w:i/>
          <w:color w:val="auto"/>
          <w:sz w:val="22"/>
          <w:szCs w:val="22"/>
        </w:rPr>
        <w:t>Avv. Maria Bruccoleri – Presidente della Delegazione Palermo Sicilia Occidentale – Avvocato in Milano e Palermo</w:t>
      </w:r>
    </w:p>
    <w:p w:rsidR="000009CD" w:rsidRPr="007F68DE" w:rsidRDefault="000009CD">
      <w:pPr>
        <w:rPr>
          <w:sz w:val="22"/>
          <w:szCs w:val="22"/>
        </w:rPr>
      </w:pPr>
    </w:p>
    <w:sectPr w:rsidR="000009CD" w:rsidRPr="007F68DE" w:rsidSect="00000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F1456"/>
    <w:rsid w:val="000009CD"/>
    <w:rsid w:val="004F1456"/>
    <w:rsid w:val="0070083A"/>
    <w:rsid w:val="0078545B"/>
    <w:rsid w:val="007F68DE"/>
    <w:rsid w:val="009B35EB"/>
    <w:rsid w:val="00BB5DB3"/>
    <w:rsid w:val="00D078BD"/>
    <w:rsid w:val="00D17892"/>
    <w:rsid w:val="00E74559"/>
    <w:rsid w:val="00FE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Arial"/>
        <w:bCs/>
        <w:color w:val="000000" w:themeColor="text1"/>
        <w:kern w:val="3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8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AD0A-8C6D-4CC5-AAB7-C81BB0B9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</cp:lastModifiedBy>
  <cp:revision>2</cp:revision>
  <dcterms:created xsi:type="dcterms:W3CDTF">2016-11-27T15:13:00Z</dcterms:created>
  <dcterms:modified xsi:type="dcterms:W3CDTF">2016-11-27T15:13:00Z</dcterms:modified>
</cp:coreProperties>
</file>